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629"/>
        <w:gridCol w:w="2611"/>
        <w:gridCol w:w="5497"/>
      </w:tblGrid>
      <w:tr w:rsidR="00B26E8D" w:rsidTr="00A358C6">
        <w:trPr>
          <w:trHeight w:val="1130"/>
        </w:trPr>
        <w:tc>
          <w:tcPr>
            <w:tcW w:w="1209" w:type="dxa"/>
            <w:gridSpan w:val="2"/>
          </w:tcPr>
          <w:p w:rsidR="00B26E8D" w:rsidRDefault="00B26E8D" w:rsidP="00A358C6">
            <w:pPr>
              <w:pStyle w:val="TableParagraph"/>
              <w:spacing w:before="2"/>
              <w:ind w:left="0"/>
              <w:rPr>
                <w:rFonts w:ascii="Times New Roman"/>
                <w:sz w:val="5"/>
              </w:rPr>
            </w:pPr>
          </w:p>
          <w:p w:rsidR="00B26E8D" w:rsidRDefault="00B26E8D" w:rsidP="00A358C6">
            <w:pPr>
              <w:pStyle w:val="TableParagraph"/>
              <w:ind w:left="-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>
                  <wp:extent cx="714294" cy="486155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94" cy="4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8" w:type="dxa"/>
            <w:gridSpan w:val="2"/>
            <w:shd w:val="clear" w:color="auto" w:fill="404040"/>
          </w:tcPr>
          <w:p w:rsidR="00B26E8D" w:rsidRDefault="00B26E8D" w:rsidP="00A358C6">
            <w:pPr>
              <w:pStyle w:val="TableParagraph"/>
              <w:spacing w:before="2" w:line="338" w:lineRule="exact"/>
              <w:ind w:left="108"/>
              <w:rPr>
                <w:rFonts w:ascii="Arial Black"/>
                <w:sz w:val="24"/>
              </w:rPr>
            </w:pPr>
            <w:r>
              <w:rPr>
                <w:rFonts w:ascii="Arial Black"/>
                <w:color w:val="FFFFFF"/>
                <w:spacing w:val="-11"/>
                <w:sz w:val="24"/>
              </w:rPr>
              <w:t>NationalInstituteofElectronicsandInformation</w:t>
            </w:r>
            <w:r>
              <w:rPr>
                <w:rFonts w:ascii="Arial Black"/>
                <w:color w:val="FFFFFF"/>
                <w:spacing w:val="-10"/>
                <w:sz w:val="24"/>
              </w:rPr>
              <w:t>Technology</w:t>
            </w:r>
          </w:p>
          <w:p w:rsidR="00B26E8D" w:rsidRDefault="00B26E8D" w:rsidP="00A358C6">
            <w:pPr>
              <w:pStyle w:val="TableParagraph"/>
              <w:spacing w:line="251" w:lineRule="exact"/>
              <w:ind w:left="548" w:right="544"/>
              <w:jc w:val="center"/>
              <w:rPr>
                <w:rFonts w:ascii="Arial MT"/>
              </w:rPr>
            </w:pPr>
            <w:r>
              <w:rPr>
                <w:rFonts w:ascii="Arial MT"/>
                <w:color w:val="FFFFFF"/>
              </w:rPr>
              <w:t>(MinistryofElectronics&amp;InformationTechnology,Govt.ofIndia)</w:t>
            </w:r>
          </w:p>
          <w:p w:rsidR="00B26E8D" w:rsidRDefault="00B26E8D" w:rsidP="00A358C6">
            <w:pPr>
              <w:pStyle w:val="TableParagraph"/>
              <w:spacing w:line="268" w:lineRule="exact"/>
              <w:ind w:left="557" w:right="544"/>
              <w:jc w:val="center"/>
              <w:rPr>
                <w:rFonts w:ascii="Calibri"/>
                <w:color w:val="FFFFFF"/>
              </w:rPr>
            </w:pPr>
            <w:r>
              <w:rPr>
                <w:rFonts w:ascii="Calibri"/>
                <w:color w:val="FFFFFF"/>
              </w:rPr>
              <w:t>SIDCO Electronics Complex, Old Airport Road, Rangreth</w:t>
            </w:r>
          </w:p>
          <w:p w:rsidR="00B26E8D" w:rsidRDefault="00B26E8D" w:rsidP="00A358C6">
            <w:pPr>
              <w:pStyle w:val="TableParagraph"/>
              <w:spacing w:line="268" w:lineRule="exact"/>
              <w:ind w:left="557" w:right="544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 xml:space="preserve"> Srinagar (J&amp;K)-191132Ph.:0194-2300501,502,805</w:t>
            </w:r>
          </w:p>
        </w:tc>
      </w:tr>
      <w:tr w:rsidR="00B26E8D" w:rsidTr="00A358C6">
        <w:trPr>
          <w:trHeight w:val="438"/>
        </w:trPr>
        <w:tc>
          <w:tcPr>
            <w:tcW w:w="9317" w:type="dxa"/>
            <w:gridSpan w:val="4"/>
          </w:tcPr>
          <w:p w:rsidR="00B26E8D" w:rsidRDefault="00B26E8D" w:rsidP="00A358C6">
            <w:pPr>
              <w:pStyle w:val="TableParagraph"/>
              <w:spacing w:before="45" w:line="373" w:lineRule="exact"/>
              <w:ind w:left="3238" w:right="3230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WALK-IN-INTERVIEW</w:t>
            </w:r>
          </w:p>
        </w:tc>
      </w:tr>
      <w:tr w:rsidR="00B26E8D" w:rsidTr="00A358C6">
        <w:trPr>
          <w:trHeight w:val="947"/>
        </w:trPr>
        <w:tc>
          <w:tcPr>
            <w:tcW w:w="9317" w:type="dxa"/>
            <w:gridSpan w:val="4"/>
          </w:tcPr>
          <w:p w:rsidR="00B26E8D" w:rsidRDefault="00B26E8D" w:rsidP="00F76E97">
            <w:pPr>
              <w:pStyle w:val="TableParagraph"/>
              <w:ind w:right="9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Eligible candidates may appear for Walk-in-Interview for the following post oncontract basis for a period of Six Months</w:t>
            </w:r>
            <w:r w:rsidR="00461FB6">
              <w:rPr>
                <w:rFonts w:ascii="Times New Roman" w:hAnsi="Times New Roman" w:cs="Times New Roman"/>
                <w:w w:val="105"/>
                <w:sz w:val="24"/>
                <w:szCs w:val="24"/>
              </w:rPr>
              <w:t>initially,whichmaybeextendeddependingupontheperformanceofthe candidate</w:t>
            </w:r>
            <w:r w:rsidR="00461FB6" w:rsidRPr="008F7530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andrequirement ofNIELIT</w:t>
            </w:r>
            <w:r>
              <w:rPr>
                <w:sz w:val="24"/>
              </w:rPr>
              <w:t xml:space="preserve">at the above mentioned address on </w:t>
            </w:r>
            <w:r>
              <w:rPr>
                <w:b/>
                <w:sz w:val="24"/>
              </w:rPr>
              <w:t>22</w:t>
            </w:r>
            <w:proofErr w:type="spellStart"/>
            <w:r w:rsidRPr="001E2F98">
              <w:rPr>
                <w:b/>
                <w:position w:val="6"/>
                <w:sz w:val="16"/>
                <w:vertAlign w:val="superscript"/>
              </w:rPr>
              <w:t>nd</w:t>
            </w:r>
            <w:proofErr w:type="spellEnd"/>
            <w:r>
              <w:rPr>
                <w:b/>
                <w:sz w:val="24"/>
              </w:rPr>
              <w:t>November2022 (</w:t>
            </w:r>
            <w:r w:rsidR="00F76E97">
              <w:rPr>
                <w:b/>
                <w:i/>
                <w:sz w:val="24"/>
              </w:rPr>
              <w:t>Timing</w:t>
            </w:r>
            <w:r>
              <w:rPr>
                <w:b/>
                <w:sz w:val="24"/>
              </w:rPr>
              <w:t>:10:00am to</w:t>
            </w:r>
            <w:r w:rsidR="00F76E97">
              <w:rPr>
                <w:b/>
                <w:sz w:val="24"/>
              </w:rPr>
              <w:t>12:00 Noon</w:t>
            </w:r>
            <w:r>
              <w:rPr>
                <w:b/>
                <w:sz w:val="24"/>
              </w:rPr>
              <w:t>).</w:t>
            </w:r>
          </w:p>
        </w:tc>
      </w:tr>
      <w:tr w:rsidR="00B26E8D" w:rsidTr="00A358C6">
        <w:trPr>
          <w:trHeight w:val="563"/>
        </w:trPr>
        <w:tc>
          <w:tcPr>
            <w:tcW w:w="580" w:type="dxa"/>
          </w:tcPr>
          <w:p w:rsidR="00B26E8D" w:rsidRDefault="00B26E8D" w:rsidP="00A358C6">
            <w:pPr>
              <w:pStyle w:val="TableParagraph"/>
              <w:spacing w:line="28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:rsidR="00B26E8D" w:rsidRDefault="00B26E8D" w:rsidP="00A358C6">
            <w:pPr>
              <w:pStyle w:val="TableParagraph"/>
              <w:spacing w:before="2" w:line="261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240" w:type="dxa"/>
            <w:gridSpan w:val="2"/>
          </w:tcPr>
          <w:p w:rsidR="00B26E8D" w:rsidRDefault="00B26E8D" w:rsidP="00A358C6">
            <w:pPr>
              <w:pStyle w:val="TableParagraph"/>
              <w:spacing w:line="284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Name(No.ofPosts)</w:t>
            </w:r>
          </w:p>
        </w:tc>
        <w:tc>
          <w:tcPr>
            <w:tcW w:w="5497" w:type="dxa"/>
          </w:tcPr>
          <w:p w:rsidR="00B26E8D" w:rsidRDefault="00B26E8D" w:rsidP="00A358C6">
            <w:pPr>
              <w:pStyle w:val="TableParagraph"/>
              <w:spacing w:line="281" w:lineRule="exact"/>
              <w:ind w:right="2673"/>
              <w:rPr>
                <w:b/>
                <w:sz w:val="24"/>
              </w:rPr>
            </w:pPr>
            <w:r>
              <w:rPr>
                <w:b/>
                <w:sz w:val="24"/>
              </w:rPr>
              <w:t>EligibilityCriteria</w:t>
            </w:r>
          </w:p>
        </w:tc>
      </w:tr>
      <w:tr w:rsidR="00B26E8D" w:rsidTr="00A358C6">
        <w:trPr>
          <w:trHeight w:val="559"/>
        </w:trPr>
        <w:tc>
          <w:tcPr>
            <w:tcW w:w="580" w:type="dxa"/>
          </w:tcPr>
          <w:p w:rsidR="00B26E8D" w:rsidRDefault="00B26E8D" w:rsidP="00A358C6">
            <w:pPr>
              <w:pStyle w:val="TableParagraph"/>
              <w:spacing w:line="277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40" w:type="dxa"/>
            <w:gridSpan w:val="2"/>
          </w:tcPr>
          <w:p w:rsidR="00B26E8D" w:rsidRDefault="00B26E8D" w:rsidP="00A358C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Project Associate (01No.)</w:t>
            </w:r>
          </w:p>
        </w:tc>
        <w:tc>
          <w:tcPr>
            <w:tcW w:w="5497" w:type="dxa"/>
          </w:tcPr>
          <w:p w:rsidR="00B26E8D" w:rsidRDefault="00B26E8D" w:rsidP="00A358C6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sz w:val="24"/>
              </w:rPr>
              <w:t>MCA</w:t>
            </w:r>
            <w:r w:rsidR="00DB6438">
              <w:rPr>
                <w:sz w:val="24"/>
              </w:rPr>
              <w:t>/</w:t>
            </w:r>
            <w:proofErr w:type="spellStart"/>
            <w:r w:rsidR="00DB6438">
              <w:rPr>
                <w:sz w:val="24"/>
              </w:rPr>
              <w:t>MSc</w:t>
            </w:r>
            <w:proofErr w:type="spellEnd"/>
            <w:r w:rsidR="00DB6438">
              <w:rPr>
                <w:sz w:val="24"/>
              </w:rPr>
              <w:t>-IT/</w:t>
            </w:r>
            <w:r>
              <w:rPr>
                <w:sz w:val="24"/>
              </w:rPr>
              <w:t>‘</w:t>
            </w:r>
            <w:proofErr w:type="spellStart"/>
            <w:r>
              <w:rPr>
                <w:sz w:val="24"/>
              </w:rPr>
              <w:t>B’Level</w:t>
            </w:r>
            <w:proofErr w:type="spellEnd"/>
            <w:r w:rsidR="00DB6438">
              <w:rPr>
                <w:sz w:val="24"/>
              </w:rPr>
              <w:t>/B.Tech(IT/CS)</w:t>
            </w:r>
          </w:p>
          <w:p w:rsidR="00B26E8D" w:rsidRDefault="00B26E8D" w:rsidP="00A358C6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Emoluments:Rs.10,000/-p.m.(Consolidated)</w:t>
            </w:r>
          </w:p>
        </w:tc>
      </w:tr>
      <w:tr w:rsidR="00B26E8D" w:rsidTr="00A358C6">
        <w:trPr>
          <w:trHeight w:val="1520"/>
        </w:trPr>
        <w:tc>
          <w:tcPr>
            <w:tcW w:w="9317" w:type="dxa"/>
            <w:gridSpan w:val="4"/>
          </w:tcPr>
          <w:p w:rsidR="00B26E8D" w:rsidRDefault="00B26E8D" w:rsidP="00A358C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Interested candidates may go through the detailed eligibility criteria and other terms &amp;conditionsonourwebsite</w:t>
            </w:r>
            <w:hyperlink r:id="rId5" w:history="1">
              <w:r w:rsidRPr="00E57E2C">
                <w:rPr>
                  <w:rStyle w:val="Hyperlink"/>
                  <w:b/>
                  <w:sz w:val="24"/>
                </w:rPr>
                <w:t>http://nielit.gov.in/srinagar</w:t>
              </w:r>
              <w:r w:rsidRPr="00E57E2C">
                <w:rPr>
                  <w:rStyle w:val="Hyperlink"/>
                  <w:sz w:val="24"/>
                </w:rPr>
                <w:t>.</w:t>
              </w:r>
            </w:hyperlink>
            <w:r>
              <w:rPr>
                <w:sz w:val="24"/>
              </w:rPr>
              <w:t>Eligiblecandidatesmaysubmit</w:t>
            </w:r>
            <w:r w:rsidR="00600A5A">
              <w:rPr>
                <w:spacing w:val="1"/>
                <w:sz w:val="24"/>
              </w:rPr>
              <w:t>Application form (</w:t>
            </w:r>
            <w:r>
              <w:rPr>
                <w:sz w:val="24"/>
              </w:rPr>
              <w:t>Bio-Data</w:t>
            </w:r>
            <w:r w:rsidR="00600A5A">
              <w:rPr>
                <w:sz w:val="24"/>
              </w:rPr>
              <w:t>)</w:t>
            </w:r>
            <w:r>
              <w:rPr>
                <w:sz w:val="24"/>
              </w:rPr>
              <w:t xml:space="preserve">alongwithPhotograph,photocopiesofMarksheets,Certificates&amp;Experience Certificates and also bring Original </w:t>
            </w:r>
            <w:proofErr w:type="spellStart"/>
            <w:r>
              <w:rPr>
                <w:sz w:val="24"/>
              </w:rPr>
              <w:t>Marksheets</w:t>
            </w:r>
            <w:proofErr w:type="spellEnd"/>
            <w:r>
              <w:rPr>
                <w:sz w:val="24"/>
              </w:rPr>
              <w:t>&amp; Certificates for verificationatthetimeofWalk-in-Interview.</w:t>
            </w:r>
            <w:r w:rsidR="00F76E97" w:rsidRPr="00F76E97">
              <w:t>Contact:9419008345</w:t>
            </w:r>
          </w:p>
        </w:tc>
      </w:tr>
      <w:tr w:rsidR="00B26E8D" w:rsidTr="00A358C6">
        <w:trPr>
          <w:trHeight w:val="275"/>
        </w:trPr>
        <w:tc>
          <w:tcPr>
            <w:tcW w:w="9317" w:type="dxa"/>
            <w:gridSpan w:val="4"/>
          </w:tcPr>
          <w:p w:rsidR="00B26E8D" w:rsidRPr="00F76E97" w:rsidRDefault="00553D74" w:rsidP="00F76E97">
            <w:pPr>
              <w:shd w:val="clear" w:color="auto" w:fill="EEECE1" w:themeFill="background2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>Ref: NIELIT(J)/10/2022 dated 17.11</w:t>
            </w:r>
            <w:bookmarkStart w:id="0" w:name="_GoBack"/>
            <w:bookmarkEnd w:id="0"/>
            <w:r w:rsidR="00F76E97">
              <w:rPr>
                <w:rFonts w:ascii="Cambria" w:hAnsi="Cambria" w:cstheme="minorHAnsi"/>
                <w:b/>
                <w:sz w:val="16"/>
                <w:szCs w:val="16"/>
              </w:rPr>
              <w:t>.2022</w:t>
            </w:r>
            <w:r w:rsidR="00F76E97">
              <w:rPr>
                <w:rFonts w:ascii="Cambria" w:hAnsi="Cambria" w:cstheme="minorHAnsi"/>
                <w:b/>
              </w:rPr>
              <w:t>Executive Director</w:t>
            </w:r>
          </w:p>
        </w:tc>
      </w:tr>
    </w:tbl>
    <w:p w:rsidR="00A01E94" w:rsidRDefault="00A01E94"/>
    <w:sectPr w:rsidR="00A01E94" w:rsidSect="00A01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26E8D"/>
    <w:rsid w:val="000931F6"/>
    <w:rsid w:val="00461FB6"/>
    <w:rsid w:val="00553D74"/>
    <w:rsid w:val="00600A5A"/>
    <w:rsid w:val="006141CA"/>
    <w:rsid w:val="008C72B6"/>
    <w:rsid w:val="00A01E94"/>
    <w:rsid w:val="00B26E8D"/>
    <w:rsid w:val="00DB6438"/>
    <w:rsid w:val="00E426D6"/>
    <w:rsid w:val="00F7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6E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6E8D"/>
    <w:pPr>
      <w:ind w:left="107"/>
    </w:pPr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B26E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E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6E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6E8D"/>
    <w:pPr>
      <w:ind w:left="107"/>
    </w:pPr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B26E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E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ielit.gov.in/srinagar.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Ajaz Ahmad</dc:creator>
  <cp:lastModifiedBy>Windows User</cp:lastModifiedBy>
  <cp:revision>2</cp:revision>
  <dcterms:created xsi:type="dcterms:W3CDTF">2022-11-18T08:26:00Z</dcterms:created>
  <dcterms:modified xsi:type="dcterms:W3CDTF">2022-11-18T08:26:00Z</dcterms:modified>
</cp:coreProperties>
</file>